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440D" w14:textId="77777777" w:rsidR="0024667A" w:rsidRPr="008B24EC" w:rsidRDefault="0024667A" w:rsidP="0024667A">
      <w:pPr>
        <w:spacing w:afterLines="50" w:after="180" w:line="500" w:lineRule="exact"/>
        <w:jc w:val="center"/>
        <w:rPr>
          <w:rFonts w:eastAsia="標楷體"/>
          <w:b/>
          <w:bCs/>
          <w:color w:val="000000"/>
          <w:kern w:val="36"/>
          <w:sz w:val="40"/>
          <w:szCs w:val="40"/>
        </w:rPr>
      </w:pPr>
      <w:r w:rsidRPr="008B24EC">
        <w:rPr>
          <w:rFonts w:eastAsia="標楷體" w:hint="eastAsia"/>
          <w:b/>
          <w:bCs/>
          <w:color w:val="000000"/>
          <w:kern w:val="36"/>
          <w:sz w:val="40"/>
          <w:szCs w:val="40"/>
        </w:rPr>
        <w:t>報名表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8359"/>
      </w:tblGrid>
      <w:tr w:rsidR="0024667A" w14:paraId="3A3E17D1" w14:textId="77777777" w:rsidTr="0036262C">
        <w:trPr>
          <w:trHeight w:val="39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2E79B4F" w14:textId="77777777" w:rsidR="0024667A" w:rsidRDefault="0024667A" w:rsidP="0036262C">
            <w:pPr>
              <w:kinsoku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Hlk99372713"/>
            <w:r w:rsidRPr="00DA591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「111年國家永續發展獎」說明及觀摩會議</w:t>
            </w:r>
            <w:bookmarkEnd w:id="0"/>
          </w:p>
        </w:tc>
      </w:tr>
      <w:tr w:rsidR="0024667A" w14:paraId="1AA0F509" w14:textId="77777777" w:rsidTr="00BE5D34">
        <w:trPr>
          <w:trHeight w:val="50"/>
          <w:jc w:val="center"/>
        </w:trPr>
        <w:tc>
          <w:tcPr>
            <w:tcW w:w="169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78FA" w14:textId="77777777" w:rsidR="0024667A" w:rsidRDefault="0024667A" w:rsidP="0036262C">
            <w:pPr>
              <w:kinsoku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1F6AC" w14:textId="77777777" w:rsidR="0024667A" w:rsidRDefault="0024667A" w:rsidP="0036262C">
            <w:pPr>
              <w:kinsoku w:val="0"/>
              <w:snapToGrid w:val="0"/>
              <w:spacing w:afterLines="50" w:after="180"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667A" w14:paraId="0B753215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17DD" w14:textId="77777777" w:rsidR="0024667A" w:rsidRDefault="0024667A" w:rsidP="0036262C">
            <w:pPr>
              <w:kinsoku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1389A" w14:textId="77777777" w:rsidR="0024667A" w:rsidRDefault="0024667A" w:rsidP="0036262C">
            <w:pPr>
              <w:kinsoku w:val="0"/>
              <w:snapToGrid w:val="0"/>
              <w:spacing w:afterLines="50" w:after="180"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667A" w14:paraId="3B413B33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03B5" w14:textId="77777777" w:rsidR="0024667A" w:rsidRDefault="0024667A" w:rsidP="0036262C">
            <w:pPr>
              <w:kinsoku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DF373" w14:textId="77777777" w:rsidR="0024667A" w:rsidRDefault="0024667A" w:rsidP="0036262C">
            <w:pPr>
              <w:kinsoku w:val="0"/>
              <w:snapToGrid w:val="0"/>
              <w:spacing w:afterLines="50" w:after="180" w:line="6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4667A" w14:paraId="0E15C041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E4C0" w14:textId="77777777" w:rsidR="0024667A" w:rsidRDefault="0024667A" w:rsidP="0036262C">
            <w:pPr>
              <w:kinsoku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C6FB2" w14:textId="77777777" w:rsidR="0024667A" w:rsidRDefault="0024667A" w:rsidP="0036262C">
            <w:pPr>
              <w:kinsoku w:val="0"/>
              <w:snapToGrid w:val="0"/>
              <w:spacing w:afterLines="50" w:after="180"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667A" w14:paraId="2864AECA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471D" w14:textId="77777777" w:rsidR="0024667A" w:rsidRDefault="0024667A" w:rsidP="0036262C">
            <w:pPr>
              <w:kinsoku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E2B02" w14:textId="77777777" w:rsidR="0024667A" w:rsidRDefault="0024667A" w:rsidP="0036262C">
            <w:pPr>
              <w:kinsoku w:val="0"/>
              <w:snapToGrid w:val="0"/>
              <w:spacing w:afterLines="50" w:after="180"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667A" w14:paraId="126221CB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44AA" w14:textId="77777777" w:rsidR="0024667A" w:rsidRDefault="0024667A" w:rsidP="0036262C">
            <w:pPr>
              <w:kinsoku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0F9F6" w14:textId="77777777" w:rsidR="0024667A" w:rsidRDefault="0024667A" w:rsidP="0036262C">
            <w:pPr>
              <w:kinsoku w:val="0"/>
              <w:snapToGrid w:val="0"/>
              <w:spacing w:afterLines="50" w:after="180"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667A" w14:paraId="1A9913F4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4AF" w14:textId="743D8546" w:rsidR="0024667A" w:rsidRDefault="0024667A" w:rsidP="0024667A">
            <w:pPr>
              <w:kinsoku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參加場次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0F474" w14:textId="308FDD44" w:rsidR="0024667A" w:rsidRDefault="0024667A" w:rsidP="0036262C">
            <w:pPr>
              <w:kinsoku w:val="0"/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□北部場次(線上)  □中部場次  □中部場次-</w:t>
            </w:r>
            <w:r w:rsidRPr="00B11131">
              <w:rPr>
                <w:rFonts w:ascii="標楷體" w:eastAsia="標楷體" w:hAnsi="標楷體"/>
                <w:color w:val="000000"/>
                <w:sz w:val="22"/>
              </w:rPr>
              <w:t>*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</w:t>
            </w:r>
          </w:p>
          <w:p w14:paraId="220EC8AE" w14:textId="77777777" w:rsidR="0024667A" w:rsidRDefault="0024667A" w:rsidP="0036262C">
            <w:pPr>
              <w:kinsoku w:val="0"/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□南部場次  □南部場次-</w:t>
            </w:r>
            <w:r w:rsidRPr="00B11131">
              <w:rPr>
                <w:rFonts w:ascii="標楷體" w:eastAsia="標楷體" w:hAnsi="標楷體"/>
                <w:color w:val="000000"/>
                <w:sz w:val="22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□東部場次  □東部場次-</w:t>
            </w:r>
            <w:r w:rsidRPr="00B11131">
              <w:rPr>
                <w:rFonts w:ascii="標楷體" w:eastAsia="標楷體" w:hAnsi="標楷體"/>
                <w:color w:val="000000"/>
                <w:sz w:val="22"/>
              </w:rPr>
              <w:t>*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</w:t>
            </w:r>
          </w:p>
          <w:p w14:paraId="2C357A14" w14:textId="290DE1E9" w:rsidR="0024667A" w:rsidRPr="00B11131" w:rsidRDefault="0024667A" w:rsidP="0036262C">
            <w:pPr>
              <w:kinsoku w:val="0"/>
              <w:snapToGrid w:val="0"/>
              <w:spacing w:afterLines="50" w:after="180"/>
              <w:jc w:val="righ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11131">
              <w:rPr>
                <w:rFonts w:ascii="標楷體" w:eastAsia="標楷體" w:hAnsi="標楷體" w:hint="eastAsia"/>
                <w:b/>
                <w:bCs/>
                <w:sz w:val="22"/>
              </w:rPr>
              <w:t>*</w:t>
            </w:r>
            <w:r w:rsidR="00BE05D7">
              <w:rPr>
                <w:rFonts w:ascii="標楷體" w:eastAsia="標楷體" w:hAnsi="標楷體" w:hint="eastAsia"/>
                <w:b/>
                <w:bCs/>
                <w:sz w:val="22"/>
              </w:rPr>
              <w:t>有實體會議</w:t>
            </w:r>
            <w:proofErr w:type="gramStart"/>
            <w:r w:rsidR="00BE05D7">
              <w:rPr>
                <w:rFonts w:ascii="標楷體" w:eastAsia="標楷體" w:hAnsi="標楷體" w:hint="eastAsia"/>
                <w:b/>
                <w:bCs/>
                <w:sz w:val="22"/>
              </w:rPr>
              <w:t>之</w:t>
            </w:r>
            <w:r w:rsidRPr="00B11131">
              <w:rPr>
                <w:rFonts w:ascii="標楷體" w:eastAsia="標楷體" w:hAnsi="標楷體" w:hint="eastAsia"/>
                <w:b/>
                <w:bCs/>
                <w:sz w:val="22"/>
              </w:rPr>
              <w:t>線上會議</w:t>
            </w:r>
            <w:proofErr w:type="gramEnd"/>
            <w:r w:rsidRPr="00B11131">
              <w:rPr>
                <w:rFonts w:ascii="標楷體" w:eastAsia="標楷體" w:hAnsi="標楷體" w:hint="eastAsia"/>
                <w:b/>
                <w:bCs/>
                <w:sz w:val="22"/>
              </w:rPr>
              <w:t>無實地觀摩內容</w:t>
            </w:r>
          </w:p>
        </w:tc>
      </w:tr>
      <w:tr w:rsidR="0024667A" w14:paraId="54FC5C79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7658" w14:textId="77777777" w:rsidR="0024667A" w:rsidRDefault="0024667A" w:rsidP="00BE5D34">
            <w:pPr>
              <w:kinsoku w:val="0"/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吃素</w:t>
            </w:r>
          </w:p>
          <w:p w14:paraId="7D9F4470" w14:textId="430A3A83" w:rsidR="00BE5D34" w:rsidRPr="00BE5D34" w:rsidRDefault="00BE5D34" w:rsidP="00BE5D34">
            <w:pPr>
              <w:kinsoku w:val="0"/>
              <w:snapToGrid w:val="0"/>
              <w:spacing w:line="240" w:lineRule="auto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E5D34">
              <w:rPr>
                <w:rFonts w:ascii="標楷體" w:eastAsia="標楷體" w:hAnsi="標楷體" w:hint="eastAsia"/>
                <w:sz w:val="20"/>
                <w:szCs w:val="22"/>
              </w:rPr>
              <w:t>(</w:t>
            </w:r>
            <w:proofErr w:type="gramStart"/>
            <w:r w:rsidRPr="00BE5D34">
              <w:rPr>
                <w:rFonts w:ascii="標楷體" w:eastAsia="標楷體" w:hAnsi="標楷體" w:hint="eastAsia"/>
                <w:sz w:val="20"/>
                <w:szCs w:val="22"/>
              </w:rPr>
              <w:t>線上會議免填</w:t>
            </w:r>
            <w:proofErr w:type="gramEnd"/>
            <w:r w:rsidRPr="00BE5D34">
              <w:rPr>
                <w:rFonts w:ascii="標楷體" w:eastAsia="標楷體" w:hAnsi="標楷體" w:hint="eastAsia"/>
                <w:sz w:val="20"/>
                <w:szCs w:val="22"/>
              </w:rPr>
              <w:t>)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183DB" w14:textId="77777777" w:rsidR="0024667A" w:rsidRPr="00B11131" w:rsidRDefault="0024667A" w:rsidP="0036262C">
            <w:pPr>
              <w:kinsoku w:val="0"/>
              <w:snapToGrid w:val="0"/>
              <w:spacing w:afterLines="50" w:after="180"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是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；飲食禁忌說明：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24667A" w14:paraId="2C45B2C5" w14:textId="77777777" w:rsidTr="00BE5D34">
        <w:trPr>
          <w:trHeight w:val="70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35B2" w14:textId="77777777" w:rsidR="0024667A" w:rsidRDefault="0024667A" w:rsidP="00BE5D34">
            <w:pPr>
              <w:kinsoku w:val="0"/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交通方式</w:t>
            </w:r>
          </w:p>
          <w:p w14:paraId="707467B8" w14:textId="6C7C798B" w:rsidR="00BE5D34" w:rsidRDefault="00BE5D34" w:rsidP="00BE5D34">
            <w:pPr>
              <w:kinsoku w:val="0"/>
              <w:snapToGrid w:val="0"/>
              <w:spacing w:line="240" w:lineRule="auto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E5D34">
              <w:rPr>
                <w:rFonts w:ascii="標楷體" w:eastAsia="標楷體" w:hAnsi="標楷體" w:hint="eastAsia"/>
                <w:sz w:val="20"/>
                <w:szCs w:val="22"/>
              </w:rPr>
              <w:t>(</w:t>
            </w:r>
            <w:proofErr w:type="gramStart"/>
            <w:r w:rsidRPr="00BE5D34">
              <w:rPr>
                <w:rFonts w:ascii="標楷體" w:eastAsia="標楷體" w:hAnsi="標楷體" w:hint="eastAsia"/>
                <w:sz w:val="20"/>
                <w:szCs w:val="22"/>
              </w:rPr>
              <w:t>線上會議免填</w:t>
            </w:r>
            <w:proofErr w:type="gramEnd"/>
            <w:r w:rsidRPr="00BE5D34">
              <w:rPr>
                <w:rFonts w:ascii="標楷體" w:eastAsia="標楷體" w:hAnsi="標楷體" w:hint="eastAsia"/>
                <w:sz w:val="20"/>
                <w:szCs w:val="22"/>
              </w:rPr>
              <w:t>)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EEE9" w14:textId="77777777" w:rsidR="0024667A" w:rsidRDefault="0024667A" w:rsidP="0036262C">
            <w:pPr>
              <w:kinsoku w:val="0"/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□自行前往  □開車</w:t>
            </w:r>
          </w:p>
          <w:p w14:paraId="10C93E3C" w14:textId="77777777" w:rsidR="0024667A" w:rsidRDefault="0024667A" w:rsidP="0036262C">
            <w:pPr>
              <w:kinsoku w:val="0"/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□中部場次：高鐵台中站接駁車</w:t>
            </w:r>
          </w:p>
          <w:p w14:paraId="13653241" w14:textId="77777777" w:rsidR="0024667A" w:rsidRDefault="0024667A" w:rsidP="0036262C">
            <w:pPr>
              <w:kinsoku w:val="0"/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□南部場次：高鐵嘉義站接駁車</w:t>
            </w:r>
          </w:p>
        </w:tc>
      </w:tr>
    </w:tbl>
    <w:p w14:paraId="668C19DE" w14:textId="77777777" w:rsidR="0024667A" w:rsidRDefault="0024667A" w:rsidP="0024667A">
      <w:pPr>
        <w:spacing w:beforeLines="100" w:before="360"/>
        <w:ind w:leftChars="235" w:left="564"/>
        <w:rPr>
          <w:rFonts w:eastAsia="標楷體"/>
          <w:color w:val="000000"/>
          <w:sz w:val="28"/>
          <w:szCs w:val="28"/>
        </w:rPr>
      </w:pPr>
      <w:r w:rsidRPr="0024667A">
        <w:rPr>
          <w:rFonts w:eastAsia="標楷體"/>
          <w:color w:val="000000"/>
          <w:sz w:val="28"/>
          <w:szCs w:val="28"/>
        </w:rPr>
        <w:t>※</w:t>
      </w:r>
      <w:r w:rsidRPr="0024667A">
        <w:rPr>
          <w:rFonts w:eastAsia="標楷體" w:hint="eastAsia"/>
          <w:color w:val="000000"/>
          <w:sz w:val="28"/>
          <w:szCs w:val="28"/>
        </w:rPr>
        <w:t>如欲報名</w:t>
      </w:r>
      <w:r w:rsidRPr="0024667A">
        <w:rPr>
          <w:rFonts w:eastAsia="標楷體" w:hint="eastAsia"/>
          <w:color w:val="FF0000"/>
          <w:sz w:val="28"/>
          <w:szCs w:val="28"/>
        </w:rPr>
        <w:t>實體會議</w:t>
      </w:r>
      <w:r w:rsidRPr="001C4621">
        <w:rPr>
          <w:rFonts w:eastAsia="標楷體" w:hint="eastAsia"/>
          <w:color w:val="000000"/>
          <w:sz w:val="28"/>
          <w:szCs w:val="28"/>
        </w:rPr>
        <w:t>請將報名表於</w:t>
      </w:r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111</w:t>
      </w:r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年</w:t>
      </w:r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4</w:t>
      </w:r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月</w:t>
      </w:r>
      <w:r w:rsidRPr="0024667A">
        <w:rPr>
          <w:rFonts w:eastAsia="標楷體"/>
          <w:color w:val="000000"/>
          <w:sz w:val="28"/>
          <w:szCs w:val="28"/>
          <w:highlight w:val="yellow"/>
        </w:rPr>
        <w:t>1</w:t>
      </w:r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8</w:t>
      </w:r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日</w:t>
      </w:r>
      <w:r w:rsidRPr="0024667A">
        <w:rPr>
          <w:rFonts w:eastAsia="標楷體"/>
          <w:color w:val="000000"/>
          <w:sz w:val="28"/>
          <w:szCs w:val="28"/>
          <w:highlight w:val="yellow"/>
        </w:rPr>
        <w:t>(</w:t>
      </w:r>
      <w:proofErr w:type="gramStart"/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一</w:t>
      </w:r>
      <w:proofErr w:type="gramEnd"/>
      <w:r w:rsidRPr="0024667A">
        <w:rPr>
          <w:rFonts w:eastAsia="標楷體"/>
          <w:color w:val="000000"/>
          <w:sz w:val="28"/>
          <w:szCs w:val="28"/>
          <w:highlight w:val="yellow"/>
        </w:rPr>
        <w:t>)</w:t>
      </w:r>
      <w:r w:rsidRPr="0024667A">
        <w:rPr>
          <w:rFonts w:eastAsia="標楷體" w:hint="eastAsia"/>
          <w:color w:val="000000"/>
          <w:sz w:val="28"/>
          <w:szCs w:val="28"/>
          <w:highlight w:val="yellow"/>
        </w:rPr>
        <w:t>前</w:t>
      </w:r>
      <w:r w:rsidRPr="001C4621">
        <w:rPr>
          <w:rFonts w:eastAsia="標楷體" w:hint="eastAsia"/>
          <w:color w:val="000000"/>
          <w:sz w:val="28"/>
          <w:szCs w:val="28"/>
        </w:rPr>
        <w:t>回傳</w:t>
      </w:r>
    </w:p>
    <w:p w14:paraId="08E7EA2A" w14:textId="32970448" w:rsidR="0024667A" w:rsidRPr="001C4621" w:rsidRDefault="0024667A" w:rsidP="0024667A">
      <w:pPr>
        <w:spacing w:beforeLines="50" w:before="180"/>
        <w:ind w:leftChars="235" w:left="564"/>
        <w:rPr>
          <w:rFonts w:eastAsia="標楷體"/>
          <w:color w:val="000000"/>
          <w:sz w:val="28"/>
          <w:szCs w:val="28"/>
        </w:rPr>
      </w:pPr>
      <w:r w:rsidRPr="0024667A">
        <w:rPr>
          <w:rFonts w:eastAsia="標楷體"/>
          <w:color w:val="000000"/>
          <w:sz w:val="28"/>
          <w:szCs w:val="28"/>
        </w:rPr>
        <w:t>※</w:t>
      </w:r>
      <w:r w:rsidRPr="0024667A">
        <w:rPr>
          <w:rFonts w:eastAsia="標楷體" w:hint="eastAsia"/>
          <w:color w:val="000000"/>
          <w:sz w:val="28"/>
          <w:szCs w:val="28"/>
        </w:rPr>
        <w:t>如欲</w:t>
      </w:r>
      <w:proofErr w:type="gramStart"/>
      <w:r w:rsidRPr="0024667A">
        <w:rPr>
          <w:rFonts w:eastAsia="標楷體" w:hint="eastAsia"/>
          <w:color w:val="000000"/>
          <w:sz w:val="28"/>
          <w:szCs w:val="28"/>
        </w:rPr>
        <w:t>報名</w:t>
      </w:r>
      <w:r w:rsidRPr="0024667A">
        <w:rPr>
          <w:rFonts w:eastAsia="標楷體" w:hint="eastAsia"/>
          <w:color w:val="FF0000"/>
          <w:sz w:val="28"/>
          <w:szCs w:val="28"/>
        </w:rPr>
        <w:t>線上會議</w:t>
      </w:r>
      <w:proofErr w:type="gramEnd"/>
      <w:r w:rsidRPr="001C4621">
        <w:rPr>
          <w:rFonts w:eastAsia="標楷體" w:hint="eastAsia"/>
          <w:color w:val="000000"/>
          <w:sz w:val="28"/>
          <w:szCs w:val="28"/>
        </w:rPr>
        <w:t>請將報名表於</w:t>
      </w:r>
      <w:r w:rsidRPr="001C4621">
        <w:rPr>
          <w:rFonts w:eastAsia="標楷體" w:hint="eastAsia"/>
          <w:color w:val="000000"/>
          <w:sz w:val="28"/>
          <w:szCs w:val="28"/>
          <w:highlight w:val="yellow"/>
        </w:rPr>
        <w:t>111</w:t>
      </w:r>
      <w:r w:rsidRPr="001C4621">
        <w:rPr>
          <w:rFonts w:eastAsia="標楷體" w:hint="eastAsia"/>
          <w:sz w:val="28"/>
          <w:szCs w:val="28"/>
          <w:highlight w:val="yellow"/>
        </w:rPr>
        <w:t>年</w:t>
      </w:r>
      <w:r w:rsidRPr="001C4621">
        <w:rPr>
          <w:rFonts w:eastAsia="標楷體" w:hint="eastAsia"/>
          <w:sz w:val="28"/>
          <w:szCs w:val="28"/>
          <w:highlight w:val="yellow"/>
        </w:rPr>
        <w:t>4</w:t>
      </w:r>
      <w:r w:rsidRPr="001C4621">
        <w:rPr>
          <w:rFonts w:eastAsia="標楷體" w:hint="eastAsia"/>
          <w:sz w:val="28"/>
          <w:szCs w:val="28"/>
          <w:highlight w:val="yellow"/>
        </w:rPr>
        <w:t>月</w:t>
      </w:r>
      <w:r>
        <w:rPr>
          <w:rFonts w:eastAsia="標楷體" w:hint="eastAsia"/>
          <w:sz w:val="28"/>
          <w:szCs w:val="28"/>
          <w:highlight w:val="yellow"/>
        </w:rPr>
        <w:t>20</w:t>
      </w:r>
      <w:r w:rsidRPr="001C4621">
        <w:rPr>
          <w:rFonts w:eastAsia="標楷體" w:hint="eastAsia"/>
          <w:sz w:val="28"/>
          <w:szCs w:val="28"/>
          <w:highlight w:val="yellow"/>
        </w:rPr>
        <w:t>日</w:t>
      </w:r>
      <w:r w:rsidRPr="001C4621">
        <w:rPr>
          <w:rFonts w:eastAsia="標楷體"/>
          <w:sz w:val="28"/>
          <w:szCs w:val="28"/>
          <w:highlight w:val="yellow"/>
        </w:rPr>
        <w:t>(</w:t>
      </w:r>
      <w:r>
        <w:rPr>
          <w:rFonts w:eastAsia="標楷體" w:hint="eastAsia"/>
          <w:sz w:val="28"/>
          <w:szCs w:val="28"/>
          <w:highlight w:val="yellow"/>
        </w:rPr>
        <w:t>三</w:t>
      </w:r>
      <w:r w:rsidRPr="001C4621">
        <w:rPr>
          <w:rFonts w:eastAsia="標楷體"/>
          <w:sz w:val="28"/>
          <w:szCs w:val="28"/>
          <w:highlight w:val="yellow"/>
        </w:rPr>
        <w:t>)</w:t>
      </w:r>
      <w:r w:rsidRPr="001C4621">
        <w:rPr>
          <w:rFonts w:eastAsia="標楷體" w:hint="eastAsia"/>
          <w:color w:val="000000"/>
          <w:sz w:val="28"/>
          <w:szCs w:val="28"/>
          <w:highlight w:val="yellow"/>
        </w:rPr>
        <w:t>前</w:t>
      </w:r>
      <w:r w:rsidRPr="001C4621">
        <w:rPr>
          <w:rFonts w:eastAsia="標楷體" w:hint="eastAsia"/>
          <w:color w:val="000000"/>
          <w:sz w:val="28"/>
          <w:szCs w:val="28"/>
        </w:rPr>
        <w:t>回傳</w:t>
      </w:r>
    </w:p>
    <w:p w14:paraId="440F0262" w14:textId="77777777" w:rsidR="0024667A" w:rsidRPr="001C4621" w:rsidRDefault="0024667A" w:rsidP="0024667A">
      <w:pPr>
        <w:spacing w:beforeLines="50" w:before="180"/>
        <w:ind w:leftChars="235" w:left="850" w:hangingChars="102" w:hanging="286"/>
        <w:jc w:val="both"/>
        <w:rPr>
          <w:rFonts w:eastAsia="標楷體"/>
          <w:color w:val="000000"/>
          <w:sz w:val="28"/>
          <w:szCs w:val="28"/>
        </w:rPr>
      </w:pPr>
      <w:r w:rsidRPr="001C4621">
        <w:rPr>
          <w:rFonts w:eastAsia="標楷體" w:hint="eastAsia"/>
          <w:color w:val="000000"/>
          <w:sz w:val="28"/>
          <w:szCs w:val="28"/>
        </w:rPr>
        <w:t>財團法人台灣經濟研究院</w:t>
      </w:r>
      <w:r w:rsidRPr="001C4621">
        <w:rPr>
          <w:rFonts w:eastAsia="標楷體" w:hint="eastAsia"/>
          <w:color w:val="000000"/>
          <w:sz w:val="28"/>
          <w:szCs w:val="28"/>
        </w:rPr>
        <w:t xml:space="preserve"> </w:t>
      </w:r>
      <w:r w:rsidRPr="001C4621">
        <w:rPr>
          <w:rFonts w:eastAsia="標楷體" w:hint="eastAsia"/>
          <w:color w:val="000000"/>
          <w:sz w:val="28"/>
          <w:szCs w:val="28"/>
        </w:rPr>
        <w:t>李瑞淇小姐</w:t>
      </w:r>
    </w:p>
    <w:p w14:paraId="0EDB3B20" w14:textId="77777777" w:rsidR="0024667A" w:rsidRPr="001C4621" w:rsidRDefault="0024667A" w:rsidP="0024667A">
      <w:pPr>
        <w:spacing w:beforeLines="50" w:before="180"/>
        <w:ind w:leftChars="235" w:left="850" w:hangingChars="102" w:hanging="286"/>
        <w:jc w:val="both"/>
        <w:rPr>
          <w:rFonts w:eastAsia="標楷體"/>
          <w:color w:val="000000"/>
          <w:sz w:val="28"/>
          <w:szCs w:val="28"/>
        </w:rPr>
      </w:pPr>
      <w:r w:rsidRPr="001C4621">
        <w:rPr>
          <w:rFonts w:eastAsia="標楷體" w:hint="eastAsia"/>
          <w:color w:val="000000"/>
          <w:sz w:val="28"/>
          <w:szCs w:val="28"/>
        </w:rPr>
        <w:t>聯絡電話：</w:t>
      </w:r>
      <w:r w:rsidRPr="001C4621">
        <w:rPr>
          <w:rFonts w:eastAsia="標楷體"/>
          <w:color w:val="000000"/>
          <w:sz w:val="28"/>
          <w:szCs w:val="28"/>
        </w:rPr>
        <w:t>02-2586-5000 #8</w:t>
      </w:r>
      <w:r w:rsidRPr="001C4621">
        <w:rPr>
          <w:rFonts w:eastAsia="標楷體" w:hint="eastAsia"/>
          <w:color w:val="000000"/>
          <w:sz w:val="28"/>
          <w:szCs w:val="28"/>
        </w:rPr>
        <w:t>23</w:t>
      </w:r>
    </w:p>
    <w:p w14:paraId="3C8DC74A" w14:textId="77777777" w:rsidR="0024667A" w:rsidRDefault="0024667A" w:rsidP="0024667A">
      <w:pPr>
        <w:spacing w:beforeLines="50" w:before="180"/>
        <w:ind w:leftChars="235" w:left="850" w:hangingChars="102" w:hanging="286"/>
        <w:jc w:val="both"/>
        <w:rPr>
          <w:rFonts w:eastAsia="標楷體"/>
          <w:color w:val="000000"/>
          <w:sz w:val="28"/>
          <w:szCs w:val="28"/>
        </w:rPr>
      </w:pPr>
      <w:r w:rsidRPr="001C4621">
        <w:rPr>
          <w:rFonts w:eastAsia="標楷體" w:hint="eastAsia"/>
          <w:color w:val="000000"/>
          <w:sz w:val="28"/>
          <w:szCs w:val="28"/>
        </w:rPr>
        <w:t>傳真：</w:t>
      </w:r>
      <w:r w:rsidRPr="001C4621">
        <w:rPr>
          <w:rFonts w:eastAsia="標楷體"/>
          <w:color w:val="000000"/>
          <w:sz w:val="28"/>
          <w:szCs w:val="28"/>
        </w:rPr>
        <w:t>(02)2595-7131</w:t>
      </w:r>
    </w:p>
    <w:p w14:paraId="2198EBDD" w14:textId="27C94014" w:rsidR="0024667A" w:rsidRPr="007204A9" w:rsidRDefault="0024667A" w:rsidP="0024667A">
      <w:pPr>
        <w:spacing w:beforeLines="50" w:before="180"/>
        <w:ind w:leftChars="235" w:left="850" w:hangingChars="102" w:hanging="286"/>
        <w:jc w:val="both"/>
        <w:rPr>
          <w:rStyle w:val="a3"/>
          <w:rFonts w:eastAsia="標楷體"/>
          <w:sz w:val="28"/>
          <w:szCs w:val="28"/>
          <w:u w:val="none"/>
        </w:rPr>
      </w:pPr>
      <w:r w:rsidRPr="001C4621">
        <w:rPr>
          <w:rFonts w:eastAsia="標楷體"/>
          <w:color w:val="000000"/>
          <w:sz w:val="28"/>
          <w:szCs w:val="28"/>
        </w:rPr>
        <w:t>e-mail</w:t>
      </w:r>
      <w:r w:rsidRPr="001C4621">
        <w:rPr>
          <w:rFonts w:eastAsia="標楷體" w:hint="eastAsia"/>
          <w:color w:val="000000"/>
          <w:sz w:val="28"/>
          <w:szCs w:val="28"/>
        </w:rPr>
        <w:t>：</w:t>
      </w:r>
      <w:hyperlink r:id="rId6" w:history="1">
        <w:r w:rsidRPr="001C4621">
          <w:rPr>
            <w:rStyle w:val="a3"/>
            <w:sz w:val="28"/>
            <w:szCs w:val="28"/>
          </w:rPr>
          <w:t>d32513@tier.org.tw</w:t>
        </w:r>
      </w:hyperlink>
      <w:r w:rsidRPr="007204A9">
        <w:rPr>
          <w:rStyle w:val="a3"/>
          <w:rFonts w:eastAsia="標楷體"/>
          <w:sz w:val="28"/>
          <w:szCs w:val="28"/>
          <w:u w:val="none"/>
        </w:rPr>
        <w:br w:type="page"/>
      </w:r>
    </w:p>
    <w:p w14:paraId="029D364F" w14:textId="77777777" w:rsidR="0024667A" w:rsidRDefault="0024667A" w:rsidP="0024667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蒐集個人資料告知事項暨個人資料同意書</w:t>
      </w:r>
    </w:p>
    <w:p w14:paraId="643930F1" w14:textId="77777777" w:rsidR="0024667A" w:rsidRDefault="0024667A" w:rsidP="0024667A">
      <w:pPr>
        <w:jc w:val="center"/>
        <w:rPr>
          <w:rFonts w:ascii="標楷體" w:eastAsia="標楷體" w:hAnsi="標楷體"/>
          <w:sz w:val="36"/>
          <w:szCs w:val="36"/>
        </w:rPr>
      </w:pPr>
    </w:p>
    <w:p w14:paraId="011768E5" w14:textId="77777777" w:rsidR="0024667A" w:rsidRDefault="0024667A" w:rsidP="0024667A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財團法人台灣經濟研究院(以下簡稱本院)為遵守個人資料保護法規定，在您提供個人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資料予本院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前，依法告知下列事項：</w:t>
      </w:r>
    </w:p>
    <w:p w14:paraId="7A1FCD6A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院因舉辦研討會、教育訓練、競賽抽獎、邀請參加會議、問卷調查、學術研究及各項活動訊息提供等目的而蒐集您個人資料，其類別為姓名及連絡方式(包括但不限於電話號碼、E-MAIL、居住或工作地址)或其他得以直接或間接識別您個人之資料。</w:t>
      </w:r>
    </w:p>
    <w:p w14:paraId="31184C81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二、本院將依個人資料保護法及相關法令之規定，於經營存續期間處理並合理利用您的個人資料。</w:t>
      </w:r>
    </w:p>
    <w:p w14:paraId="0C3BAC96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三、除蒐集之目的涉及國際業務或活動外，本院僅於中華民國領域內利用您的個人資料。</w:t>
      </w:r>
    </w:p>
    <w:p w14:paraId="6858A10D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四、若您未提供正確之個人資料，本院將無法為您提供特定目的之相關業務。</w:t>
      </w:r>
    </w:p>
    <w:p w14:paraId="2B275028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五、您可依個人資料保護法規定，就您的個人資料向本院(聯絡人:李瑞淇、聯絡方式:</w:t>
      </w:r>
      <w:r w:rsidRPr="00E34C8C">
        <w:rPr>
          <w:rFonts w:ascii="標楷體" w:eastAsia="標楷體" w:hAnsi="標楷體"/>
          <w:sz w:val="28"/>
          <w:szCs w:val="28"/>
        </w:rPr>
        <w:t>d32513@tier.org.tw</w:t>
      </w:r>
      <w:r>
        <w:rPr>
          <w:rFonts w:ascii="標楷體" w:eastAsia="標楷體" w:hAnsi="標楷體" w:hint="eastAsia"/>
          <w:sz w:val="28"/>
          <w:szCs w:val="28"/>
        </w:rPr>
        <w:t>)行使下列權利：</w:t>
      </w:r>
    </w:p>
    <w:p w14:paraId="1E3ADF9B" w14:textId="77777777" w:rsidR="0024667A" w:rsidRDefault="0024667A" w:rsidP="0024667A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)查詢或請求閱覽。</w:t>
      </w:r>
    </w:p>
    <w:p w14:paraId="53A10550" w14:textId="77777777" w:rsidR="0024667A" w:rsidRDefault="0024667A" w:rsidP="0024667A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(二)請求製給複製本。</w:t>
      </w:r>
    </w:p>
    <w:p w14:paraId="6355BD41" w14:textId="77777777" w:rsidR="0024667A" w:rsidRDefault="0024667A" w:rsidP="0024667A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(三)請求補充或更正。</w:t>
      </w:r>
    </w:p>
    <w:p w14:paraId="6B4A55BB" w14:textId="77777777" w:rsidR="0024667A" w:rsidRDefault="0024667A" w:rsidP="0024667A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(四)請求停止蒐集、處理及利用。</w:t>
      </w:r>
    </w:p>
    <w:p w14:paraId="1DC7CF16" w14:textId="77777777" w:rsidR="0024667A" w:rsidRDefault="0024667A" w:rsidP="0024667A">
      <w:pPr>
        <w:snapToGrid w:val="0"/>
        <w:spacing w:line="3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(五)請求刪除。</w:t>
      </w:r>
    </w:p>
    <w:p w14:paraId="1560450E" w14:textId="77777777" w:rsidR="0024667A" w:rsidRDefault="0024667A" w:rsidP="0024667A">
      <w:pPr>
        <w:snapToGrid w:val="0"/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您因行使上述權利而導致對您的權益產生減損時，本院不負相關賠償責任。</w:t>
      </w:r>
    </w:p>
    <w:p w14:paraId="2945D732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六、本院因業務需要而委託其他機關處理您的個人資料時，將善盡監督之責。</w:t>
      </w:r>
    </w:p>
    <w:p w14:paraId="775D59F9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七、您瞭解此一同意書符合個人資料保護法及相關法規之要求，且同意本院留存此同意書，供日後取出查驗。</w:t>
      </w:r>
    </w:p>
    <w:p w14:paraId="5351AA3B" w14:textId="77777777" w:rsidR="0024667A" w:rsidRDefault="0024667A" w:rsidP="0024667A">
      <w:pPr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7EFC6E2D" w14:textId="77777777" w:rsidR="0024667A" w:rsidRDefault="0024667A" w:rsidP="0024667A">
      <w:pPr>
        <w:snapToGrid w:val="0"/>
        <w:spacing w:line="3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個人資料之同意提供：</w:t>
      </w:r>
    </w:p>
    <w:p w14:paraId="351B9EE6" w14:textId="77777777" w:rsidR="0024667A" w:rsidRDefault="0024667A" w:rsidP="0024667A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一、本人已充分知悉貴院上述告知事項。</w:t>
      </w:r>
    </w:p>
    <w:p w14:paraId="7FAB9C6A" w14:textId="77777777" w:rsidR="0024667A" w:rsidRDefault="0024667A" w:rsidP="0024667A">
      <w:pPr>
        <w:snapToGrid w:val="0"/>
        <w:spacing w:line="3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二、本人同意貴院蒐集、處理、利用本人之個人資料。</w:t>
      </w:r>
    </w:p>
    <w:p w14:paraId="759C9DEB" w14:textId="77777777" w:rsidR="0024667A" w:rsidRDefault="0024667A" w:rsidP="0024667A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46333B0" w14:textId="77777777" w:rsidR="0024667A" w:rsidRDefault="0024667A" w:rsidP="0024667A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立同意書人: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14:paraId="3CC2AF65" w14:textId="77777777" w:rsidR="0024667A" w:rsidRDefault="0024667A" w:rsidP="0024667A">
      <w:pPr>
        <w:snapToGrid w:val="0"/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0B4C546" w14:textId="3980948E" w:rsidR="00EC3CEA" w:rsidRPr="0024667A" w:rsidRDefault="0024667A" w:rsidP="0024667A">
      <w:pPr>
        <w:snapToGrid w:val="0"/>
        <w:spacing w:line="380" w:lineRule="exact"/>
        <w:jc w:val="center"/>
      </w:pPr>
      <w:r>
        <w:rPr>
          <w:rFonts w:ascii="標楷體" w:eastAsia="標楷體" w:hAnsi="標楷體" w:hint="eastAsia"/>
          <w:sz w:val="28"/>
          <w:szCs w:val="28"/>
        </w:rPr>
        <w:t>中華民國        年         月          日</w:t>
      </w:r>
    </w:p>
    <w:sectPr w:rsidR="00EC3CEA" w:rsidRPr="0024667A" w:rsidSect="0024667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5165" w14:textId="77777777" w:rsidR="00A248DF" w:rsidRDefault="00A248DF" w:rsidP="00BE5D34">
      <w:pPr>
        <w:spacing w:line="240" w:lineRule="auto"/>
      </w:pPr>
      <w:r>
        <w:separator/>
      </w:r>
    </w:p>
  </w:endnote>
  <w:endnote w:type="continuationSeparator" w:id="0">
    <w:p w14:paraId="21484EB6" w14:textId="77777777" w:rsidR="00A248DF" w:rsidRDefault="00A248DF" w:rsidP="00BE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384F" w14:textId="77777777" w:rsidR="00A248DF" w:rsidRDefault="00A248DF" w:rsidP="00BE5D34">
      <w:pPr>
        <w:spacing w:line="240" w:lineRule="auto"/>
      </w:pPr>
      <w:r>
        <w:separator/>
      </w:r>
    </w:p>
  </w:footnote>
  <w:footnote w:type="continuationSeparator" w:id="0">
    <w:p w14:paraId="78BA80B0" w14:textId="77777777" w:rsidR="00A248DF" w:rsidRDefault="00A248DF" w:rsidP="00BE5D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7A"/>
    <w:rsid w:val="0024667A"/>
    <w:rsid w:val="006A0A2B"/>
    <w:rsid w:val="00A248DF"/>
    <w:rsid w:val="00B207F3"/>
    <w:rsid w:val="00BE05D7"/>
    <w:rsid w:val="00BE5D34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E0C58"/>
  <w15:chartTrackingRefBased/>
  <w15:docId w15:val="{274971FD-63ED-444C-ABF0-E995AB9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7A"/>
    <w:pPr>
      <w:widowControl w:val="0"/>
      <w:spacing w:line="400" w:lineRule="exact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D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D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32513@tier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李瑞淇</dc:creator>
  <cp:keywords/>
  <dc:description/>
  <cp:lastModifiedBy>李瑞淇</cp:lastModifiedBy>
  <cp:revision>2</cp:revision>
  <dcterms:created xsi:type="dcterms:W3CDTF">2022-04-13T11:01:00Z</dcterms:created>
  <dcterms:modified xsi:type="dcterms:W3CDTF">2022-04-14T01:54:00Z</dcterms:modified>
</cp:coreProperties>
</file>